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1BADC" w14:textId="77777777" w:rsidR="00DD2EA0" w:rsidRDefault="00DD2EA0" w:rsidP="00DD2EA0">
      <w:pPr>
        <w:ind w:firstLine="0"/>
        <w:rPr>
          <w:sz w:val="28"/>
          <w:szCs w:val="28"/>
        </w:rPr>
      </w:pPr>
    </w:p>
    <w:p w14:paraId="3CCB197C" w14:textId="77777777" w:rsidR="00F96282" w:rsidRPr="003E5810" w:rsidRDefault="00DD2EA0" w:rsidP="00DD2EA0">
      <w:pPr>
        <w:ind w:left="5954" w:hanging="142"/>
        <w:rPr>
          <w:i/>
          <w:sz w:val="28"/>
          <w:szCs w:val="28"/>
        </w:rPr>
      </w:pPr>
      <w:r>
        <w:t xml:space="preserve">                                                                                                                                   </w:t>
      </w:r>
      <w:r w:rsidRPr="003E5810">
        <w:rPr>
          <w:i/>
          <w:sz w:val="28"/>
          <w:szCs w:val="28"/>
        </w:rPr>
        <w:t>Приложени</w:t>
      </w:r>
      <w:r w:rsidR="005C5902" w:rsidRPr="003E5810">
        <w:rPr>
          <w:i/>
          <w:sz w:val="28"/>
          <w:szCs w:val="28"/>
        </w:rPr>
        <w:t>е</w:t>
      </w:r>
      <w:r w:rsidR="00F96450" w:rsidRPr="003E5810">
        <w:rPr>
          <w:i/>
          <w:sz w:val="28"/>
          <w:szCs w:val="28"/>
        </w:rPr>
        <w:t xml:space="preserve"> 4</w:t>
      </w:r>
    </w:p>
    <w:p w14:paraId="0E8A47D1" w14:textId="0CC80D20" w:rsidR="00DD2EA0" w:rsidRPr="003E5810" w:rsidRDefault="00F96450" w:rsidP="00DD2EA0">
      <w:pPr>
        <w:ind w:left="5954" w:hanging="142"/>
        <w:rPr>
          <w:i/>
          <w:sz w:val="28"/>
          <w:szCs w:val="28"/>
        </w:rPr>
      </w:pPr>
      <w:r w:rsidRPr="003E5810">
        <w:rPr>
          <w:i/>
          <w:sz w:val="28"/>
          <w:szCs w:val="28"/>
        </w:rPr>
        <w:t xml:space="preserve"> к </w:t>
      </w:r>
      <w:r w:rsidR="00F96282" w:rsidRPr="003E5810">
        <w:rPr>
          <w:i/>
          <w:sz w:val="28"/>
          <w:szCs w:val="28"/>
        </w:rPr>
        <w:t>д</w:t>
      </w:r>
      <w:r w:rsidRPr="003E5810">
        <w:rPr>
          <w:i/>
          <w:sz w:val="28"/>
          <w:szCs w:val="28"/>
        </w:rPr>
        <w:t>окументам</w:t>
      </w:r>
      <w:r w:rsidR="00712AF3">
        <w:rPr>
          <w:i/>
          <w:sz w:val="28"/>
          <w:szCs w:val="28"/>
        </w:rPr>
        <w:t xml:space="preserve"> на закупку</w:t>
      </w:r>
      <w:r w:rsidRPr="003E5810">
        <w:rPr>
          <w:i/>
          <w:sz w:val="28"/>
          <w:szCs w:val="28"/>
        </w:rPr>
        <w:t xml:space="preserve"> </w:t>
      </w:r>
      <w:r w:rsidR="00712AF3">
        <w:rPr>
          <w:i/>
          <w:sz w:val="28"/>
          <w:szCs w:val="28"/>
        </w:rPr>
        <w:t>№</w:t>
      </w:r>
      <w:r w:rsidR="00F96282" w:rsidRPr="003E5810">
        <w:rPr>
          <w:i/>
          <w:sz w:val="28"/>
          <w:szCs w:val="28"/>
        </w:rPr>
        <w:t>Ц</w:t>
      </w:r>
      <w:r w:rsidRPr="003E5810">
        <w:rPr>
          <w:i/>
          <w:sz w:val="28"/>
          <w:szCs w:val="28"/>
        </w:rPr>
        <w:t>С</w:t>
      </w:r>
      <w:r w:rsidR="00712AF3">
        <w:rPr>
          <w:i/>
          <w:sz w:val="28"/>
          <w:szCs w:val="28"/>
        </w:rPr>
        <w:t>7</w:t>
      </w:r>
      <w:r w:rsidR="00D64D06">
        <w:rPr>
          <w:i/>
          <w:sz w:val="28"/>
          <w:szCs w:val="28"/>
        </w:rPr>
        <w:t>1</w:t>
      </w:r>
      <w:r w:rsidR="00543331">
        <w:rPr>
          <w:i/>
          <w:sz w:val="28"/>
          <w:szCs w:val="28"/>
        </w:rPr>
        <w:t>9</w:t>
      </w:r>
      <w:r w:rsidR="008B4799" w:rsidRPr="003E5810">
        <w:rPr>
          <w:i/>
          <w:sz w:val="28"/>
          <w:szCs w:val="28"/>
        </w:rPr>
        <w:t>-</w:t>
      </w:r>
      <w:r w:rsidR="00C45581">
        <w:rPr>
          <w:i/>
          <w:sz w:val="28"/>
          <w:szCs w:val="28"/>
        </w:rPr>
        <w:t>0</w:t>
      </w:r>
      <w:r w:rsidR="00712AF3">
        <w:rPr>
          <w:i/>
          <w:sz w:val="28"/>
          <w:szCs w:val="28"/>
        </w:rPr>
        <w:t>6</w:t>
      </w:r>
      <w:r w:rsidR="00AF1A18" w:rsidRPr="003E5810">
        <w:rPr>
          <w:i/>
          <w:sz w:val="28"/>
          <w:szCs w:val="28"/>
        </w:rPr>
        <w:t>/</w:t>
      </w:r>
      <w:r w:rsidR="00801C55">
        <w:rPr>
          <w:i/>
          <w:sz w:val="28"/>
          <w:szCs w:val="28"/>
        </w:rPr>
        <w:t>26</w:t>
      </w:r>
      <w:r w:rsidR="00DD2EA0" w:rsidRPr="003E5810">
        <w:rPr>
          <w:i/>
          <w:sz w:val="28"/>
          <w:szCs w:val="28"/>
        </w:rPr>
        <w:t>1</w:t>
      </w:r>
    </w:p>
    <w:p w14:paraId="7D088EC2" w14:textId="77777777" w:rsidR="00077849" w:rsidRPr="003E5810" w:rsidRDefault="00077849" w:rsidP="00DD2EA0">
      <w:pPr>
        <w:jc w:val="center"/>
        <w:rPr>
          <w:b/>
          <w:bCs/>
          <w:color w:val="000000"/>
          <w:sz w:val="28"/>
          <w:szCs w:val="28"/>
        </w:rPr>
      </w:pPr>
    </w:p>
    <w:p w14:paraId="4C59AAC7" w14:textId="77777777" w:rsidR="00DD2EA0" w:rsidRPr="00B57BF1" w:rsidRDefault="00DD2EA0" w:rsidP="00DD2EA0">
      <w:pPr>
        <w:jc w:val="center"/>
        <w:rPr>
          <w:b/>
          <w:bCs/>
          <w:color w:val="000000"/>
          <w:sz w:val="28"/>
          <w:szCs w:val="28"/>
        </w:rPr>
      </w:pPr>
      <w:r w:rsidRPr="00B57BF1">
        <w:rPr>
          <w:b/>
          <w:bCs/>
          <w:color w:val="000000"/>
          <w:sz w:val="28"/>
          <w:szCs w:val="28"/>
        </w:rPr>
        <w:t>ОПИСАНИЕ И ТЕХНИЧЕСКИЕ ХАРАКТЕРИСТИКИ</w:t>
      </w:r>
    </w:p>
    <w:p w14:paraId="26F96957" w14:textId="77777777" w:rsidR="0068686E" w:rsidRPr="00B57BF1" w:rsidRDefault="00DD2EA0" w:rsidP="0068686E">
      <w:pPr>
        <w:jc w:val="center"/>
        <w:rPr>
          <w:b/>
          <w:bCs/>
          <w:color w:val="000000"/>
          <w:sz w:val="28"/>
          <w:szCs w:val="28"/>
        </w:rPr>
      </w:pPr>
      <w:r w:rsidRPr="00B57BF1">
        <w:rPr>
          <w:b/>
          <w:bCs/>
          <w:color w:val="000000"/>
          <w:sz w:val="28"/>
          <w:szCs w:val="28"/>
        </w:rPr>
        <w:t>ПРЕДМЕТА ГОСУДАРСТВЕННОЙ ЗАКУПКИ</w:t>
      </w:r>
    </w:p>
    <w:p w14:paraId="3443A7AB" w14:textId="77777777" w:rsidR="00B92EE0" w:rsidRPr="00B57BF1" w:rsidRDefault="00B92EE0" w:rsidP="0068686E">
      <w:pPr>
        <w:jc w:val="center"/>
        <w:rPr>
          <w:b/>
          <w:bCs/>
          <w:color w:val="000000"/>
          <w:sz w:val="28"/>
          <w:szCs w:val="28"/>
        </w:rPr>
      </w:pPr>
    </w:p>
    <w:p w14:paraId="566C00BA" w14:textId="77777777" w:rsidR="00543331" w:rsidRPr="00543331" w:rsidRDefault="00543331" w:rsidP="00543331">
      <w:pPr>
        <w:tabs>
          <w:tab w:val="left" w:pos="567"/>
        </w:tabs>
        <w:jc w:val="both"/>
        <w:rPr>
          <w:i/>
          <w:sz w:val="28"/>
          <w:szCs w:val="28"/>
        </w:rPr>
      </w:pPr>
      <w:r w:rsidRPr="00543331">
        <w:rPr>
          <w:b/>
          <w:bCs/>
          <w:i/>
          <w:iCs/>
          <w:sz w:val="28"/>
          <w:szCs w:val="28"/>
        </w:rPr>
        <w:t>Шлагбаумы электромеханические для комплектации объекта строительства «Возведение парка в границах пр. Победителей – ул. Орловская – реки Свислочь в г. Минске» 2 очередь</w:t>
      </w:r>
      <w:r w:rsidRPr="00543331">
        <w:rPr>
          <w:b/>
          <w:bCs/>
          <w:i/>
          <w:iCs/>
          <w:sz w:val="28"/>
          <w:szCs w:val="28"/>
        </w:rPr>
        <w:t xml:space="preserve"> </w:t>
      </w:r>
      <w:r w:rsidRPr="00543331">
        <w:rPr>
          <w:i/>
          <w:sz w:val="28"/>
          <w:szCs w:val="28"/>
        </w:rPr>
        <w:t>в соответствии с проектно-сметной документацией (раздел № 23.015.2.00-ТХ.СО), в том числе:</w:t>
      </w:r>
    </w:p>
    <w:p w14:paraId="0864BCDC" w14:textId="77777777" w:rsidR="00543331" w:rsidRPr="00543331" w:rsidRDefault="00543331" w:rsidP="00543331">
      <w:pPr>
        <w:tabs>
          <w:tab w:val="left" w:pos="567"/>
          <w:tab w:val="left" w:pos="1134"/>
        </w:tabs>
        <w:autoSpaceDE/>
        <w:autoSpaceDN/>
        <w:ind w:firstLine="567"/>
        <w:jc w:val="both"/>
        <w:rPr>
          <w:sz w:val="28"/>
          <w:szCs w:val="28"/>
        </w:rPr>
      </w:pPr>
      <w:r w:rsidRPr="00543331">
        <w:rPr>
          <w:sz w:val="28"/>
          <w:szCs w:val="28"/>
        </w:rPr>
        <w:t>1.1.</w:t>
      </w:r>
      <w:r w:rsidRPr="00543331">
        <w:rPr>
          <w:sz w:val="28"/>
          <w:szCs w:val="28"/>
        </w:rPr>
        <w:tab/>
      </w:r>
      <w:r w:rsidRPr="00543331">
        <w:rPr>
          <w:i/>
          <w:sz w:val="28"/>
          <w:szCs w:val="28"/>
        </w:rPr>
        <w:t>Комплект оборудования электромеханического шлагбаума (</w:t>
      </w:r>
      <w:r w:rsidRPr="00543331">
        <w:rPr>
          <w:i/>
          <w:sz w:val="28"/>
          <w:szCs w:val="28"/>
          <w:lang w:val="en-US"/>
        </w:rPr>
        <w:t>L</w:t>
      </w:r>
      <w:r w:rsidRPr="00543331">
        <w:rPr>
          <w:i/>
          <w:sz w:val="28"/>
          <w:szCs w:val="28"/>
        </w:rPr>
        <w:t>=3,5-3,6 м) в количестве 2 (Двух) комплектов.</w:t>
      </w:r>
    </w:p>
    <w:p w14:paraId="1BADFCDF" w14:textId="77777777" w:rsidR="00543331" w:rsidRPr="00543331" w:rsidRDefault="00543331" w:rsidP="00543331">
      <w:pPr>
        <w:tabs>
          <w:tab w:val="left" w:pos="567"/>
          <w:tab w:val="left" w:pos="1134"/>
        </w:tabs>
        <w:autoSpaceDE/>
        <w:autoSpaceDN/>
        <w:ind w:firstLine="567"/>
        <w:jc w:val="both"/>
        <w:rPr>
          <w:sz w:val="28"/>
          <w:szCs w:val="28"/>
        </w:rPr>
      </w:pPr>
      <w:r w:rsidRPr="00543331">
        <w:rPr>
          <w:sz w:val="28"/>
          <w:szCs w:val="28"/>
        </w:rPr>
        <w:t>Технические характеристики представлены на листе 3 раздела проектно-сметной документации № 23.015.2.00-ТХ и листе 1 раздела проектно-сметной документации № 23.015.2.00-ТХ.СО (прилагаются).</w:t>
      </w:r>
    </w:p>
    <w:p w14:paraId="7CCAAC48" w14:textId="77777777" w:rsidR="00543331" w:rsidRPr="00543331" w:rsidRDefault="00543331" w:rsidP="00543331">
      <w:pPr>
        <w:tabs>
          <w:tab w:val="left" w:pos="567"/>
          <w:tab w:val="left" w:pos="1134"/>
        </w:tabs>
        <w:autoSpaceDE/>
        <w:autoSpaceDN/>
        <w:ind w:firstLine="567"/>
        <w:jc w:val="both"/>
        <w:rPr>
          <w:i/>
          <w:sz w:val="28"/>
          <w:szCs w:val="28"/>
        </w:rPr>
      </w:pPr>
      <w:r w:rsidRPr="00543331">
        <w:rPr>
          <w:sz w:val="28"/>
          <w:szCs w:val="28"/>
        </w:rPr>
        <w:t>1.2.</w:t>
      </w:r>
      <w:r w:rsidRPr="00543331">
        <w:rPr>
          <w:sz w:val="28"/>
          <w:szCs w:val="28"/>
        </w:rPr>
        <w:tab/>
      </w:r>
      <w:r w:rsidRPr="00543331">
        <w:rPr>
          <w:i/>
          <w:sz w:val="28"/>
          <w:szCs w:val="28"/>
        </w:rPr>
        <w:t>Комплект оборудования электромеханического шлагбаума (L=4,0 м) в количестве 1 (Одного) комплекта.</w:t>
      </w:r>
    </w:p>
    <w:p w14:paraId="06404BFB" w14:textId="77777777" w:rsidR="00543331" w:rsidRPr="00543331" w:rsidRDefault="00543331" w:rsidP="00543331">
      <w:pPr>
        <w:tabs>
          <w:tab w:val="left" w:pos="567"/>
          <w:tab w:val="left" w:pos="1134"/>
        </w:tabs>
        <w:autoSpaceDE/>
        <w:autoSpaceDN/>
        <w:ind w:firstLine="567"/>
        <w:jc w:val="both"/>
        <w:rPr>
          <w:sz w:val="28"/>
          <w:szCs w:val="28"/>
        </w:rPr>
      </w:pPr>
      <w:r w:rsidRPr="00543331">
        <w:rPr>
          <w:sz w:val="28"/>
          <w:szCs w:val="28"/>
        </w:rPr>
        <w:t>Технические характеристики представлены на листе 4 раздела проектно-сметной документации № 23.015.2.00-ТХ и листе 2 раздела проектно-сметной документации № 23.015.2.00-ТХ.СО (прилагаются).</w:t>
      </w:r>
    </w:p>
    <w:p w14:paraId="6BAF9F8B" w14:textId="77777777" w:rsidR="00543331" w:rsidRPr="00543331" w:rsidRDefault="00543331" w:rsidP="00543331">
      <w:pPr>
        <w:tabs>
          <w:tab w:val="left" w:pos="567"/>
          <w:tab w:val="left" w:pos="1134"/>
        </w:tabs>
        <w:autoSpaceDE/>
        <w:autoSpaceDN/>
        <w:ind w:firstLine="567"/>
        <w:jc w:val="both"/>
        <w:rPr>
          <w:i/>
          <w:sz w:val="28"/>
          <w:szCs w:val="28"/>
        </w:rPr>
      </w:pPr>
      <w:r w:rsidRPr="00543331">
        <w:rPr>
          <w:sz w:val="28"/>
          <w:szCs w:val="28"/>
        </w:rPr>
        <w:t>1.3.</w:t>
      </w:r>
      <w:r w:rsidRPr="00543331">
        <w:rPr>
          <w:sz w:val="28"/>
          <w:szCs w:val="28"/>
        </w:rPr>
        <w:tab/>
      </w:r>
      <w:r w:rsidRPr="00543331">
        <w:rPr>
          <w:i/>
          <w:sz w:val="28"/>
          <w:szCs w:val="28"/>
        </w:rPr>
        <w:t>Комплект оборудования электромеханического шлагбаума (L=6,0 м) в количестве 1 (Одного) комплекта.</w:t>
      </w:r>
    </w:p>
    <w:p w14:paraId="4B887CA6" w14:textId="77777777" w:rsidR="00543331" w:rsidRPr="00543331" w:rsidRDefault="00543331" w:rsidP="00543331">
      <w:pPr>
        <w:tabs>
          <w:tab w:val="left" w:pos="567"/>
          <w:tab w:val="left" w:pos="1134"/>
        </w:tabs>
        <w:autoSpaceDE/>
        <w:autoSpaceDN/>
        <w:spacing w:after="120"/>
        <w:ind w:firstLine="567"/>
        <w:jc w:val="both"/>
        <w:rPr>
          <w:sz w:val="28"/>
          <w:szCs w:val="28"/>
        </w:rPr>
      </w:pPr>
      <w:r w:rsidRPr="00543331">
        <w:rPr>
          <w:sz w:val="28"/>
          <w:szCs w:val="28"/>
        </w:rPr>
        <w:t>Технические характеристики представлены на листе 5 раздела проектно-сметной документации № 23.015.2.00-ТХ и листе 3 раздела проектно-сметной документации № 23.015.2.00-ТХ.СО (прилагаются).</w:t>
      </w:r>
    </w:p>
    <w:p w14:paraId="337B90F0" w14:textId="6E4399AB" w:rsidR="00712AF3" w:rsidRPr="00712AF3" w:rsidRDefault="00543331" w:rsidP="00543331">
      <w:pPr>
        <w:widowControl/>
        <w:autoSpaceDE/>
        <w:autoSpaceDN/>
        <w:adjustRightInd/>
        <w:spacing w:after="120"/>
        <w:ind w:firstLine="0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543331">
        <w:rPr>
          <w:rFonts w:eastAsia="Calibri"/>
          <w:sz w:val="28"/>
          <w:szCs w:val="28"/>
          <w:lang w:eastAsia="en-US"/>
        </w:rPr>
        <w:t>Поставляемый Товар должен быть новым (Товар, который не был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712AF3" w:rsidRPr="00712AF3">
        <w:rPr>
          <w:rFonts w:eastAsia="Calibri"/>
          <w:sz w:val="28"/>
          <w:szCs w:val="28"/>
          <w:lang w:eastAsia="en-US"/>
        </w:rPr>
        <w:t xml:space="preserve"> </w:t>
      </w:r>
      <w:r w:rsidR="00712AF3" w:rsidRPr="00712AF3">
        <w:rPr>
          <w:rFonts w:eastAsia="Calibri"/>
          <w:b/>
          <w:bCs/>
          <w:sz w:val="28"/>
          <w:szCs w:val="28"/>
          <w:lang w:eastAsia="en-US"/>
        </w:rPr>
        <w:t>(Подтверждается письменным заявлением участника!!!).</w:t>
      </w:r>
    </w:p>
    <w:p w14:paraId="16CCBF10" w14:textId="452B69EF" w:rsidR="00712AF3" w:rsidRPr="00794975" w:rsidRDefault="00DD2EA0" w:rsidP="00543331">
      <w:pPr>
        <w:widowControl/>
        <w:tabs>
          <w:tab w:val="left" w:pos="0"/>
          <w:tab w:val="left" w:pos="1134"/>
        </w:tabs>
        <w:autoSpaceDE/>
        <w:autoSpaceDN/>
        <w:adjustRightInd/>
        <w:spacing w:after="120"/>
        <w:ind w:firstLine="0"/>
        <w:jc w:val="both"/>
        <w:rPr>
          <w:b/>
          <w:bCs/>
          <w:sz w:val="28"/>
          <w:szCs w:val="28"/>
        </w:rPr>
      </w:pPr>
      <w:r w:rsidRPr="00794975">
        <w:rPr>
          <w:b/>
          <w:sz w:val="28"/>
          <w:szCs w:val="28"/>
        </w:rPr>
        <w:t>Гарант</w:t>
      </w:r>
      <w:r w:rsidR="005C5902" w:rsidRPr="00794975">
        <w:rPr>
          <w:b/>
          <w:sz w:val="28"/>
          <w:szCs w:val="28"/>
        </w:rPr>
        <w:t xml:space="preserve">ийные обязательства: </w:t>
      </w:r>
      <w:r w:rsidR="00543331" w:rsidRPr="00543331">
        <w:rPr>
          <w:iCs/>
          <w:sz w:val="28"/>
          <w:szCs w:val="28"/>
        </w:rPr>
        <w:t>не менее 24 (Двадцати четырех) месяцев с даты поставки</w:t>
      </w:r>
      <w:r w:rsidR="00712AF3" w:rsidRPr="00543331">
        <w:rPr>
          <w:iCs/>
          <w:sz w:val="28"/>
          <w:szCs w:val="28"/>
        </w:rPr>
        <w:t xml:space="preserve"> </w:t>
      </w:r>
      <w:r w:rsidR="00712AF3" w:rsidRPr="00543331">
        <w:rPr>
          <w:b/>
          <w:bCs/>
          <w:iCs/>
          <w:sz w:val="28"/>
          <w:szCs w:val="28"/>
        </w:rPr>
        <w:t>(</w:t>
      </w:r>
      <w:r w:rsidR="00712AF3" w:rsidRPr="00794975">
        <w:rPr>
          <w:b/>
          <w:bCs/>
          <w:sz w:val="28"/>
          <w:szCs w:val="28"/>
        </w:rPr>
        <w:t>предоставить письменное заявление).</w:t>
      </w:r>
    </w:p>
    <w:p w14:paraId="44DC055C" w14:textId="77777777" w:rsidR="00543331" w:rsidRPr="00543331" w:rsidRDefault="00543331" w:rsidP="00543331">
      <w:pPr>
        <w:spacing w:after="120"/>
        <w:ind w:firstLine="0"/>
        <w:jc w:val="both"/>
        <w:rPr>
          <w:sz w:val="28"/>
          <w:szCs w:val="28"/>
        </w:rPr>
      </w:pPr>
      <w:r w:rsidRPr="00543331">
        <w:rPr>
          <w:sz w:val="28"/>
          <w:szCs w:val="28"/>
        </w:rPr>
        <w:t>Участник в своем предложении указывает полное описание и технические характеристики предлагаемого к поставке товара с предоставлением соответствующей документации (паспортов) и графической части раздела проектно-сметной документации № 23.015.2.00-ТХ.</w:t>
      </w:r>
    </w:p>
    <w:p w14:paraId="10AA3A24" w14:textId="147BA7EC" w:rsidR="00D64D06" w:rsidRPr="00543331" w:rsidRDefault="00543331" w:rsidP="00D64D06">
      <w:pPr>
        <w:ind w:firstLine="0"/>
        <w:jc w:val="both"/>
        <w:rPr>
          <w:bCs/>
          <w:sz w:val="28"/>
          <w:szCs w:val="28"/>
        </w:rPr>
      </w:pPr>
      <w:r w:rsidRPr="00543331">
        <w:rPr>
          <w:bCs/>
          <w:sz w:val="28"/>
          <w:szCs w:val="28"/>
        </w:rPr>
        <w:t>В случае поставки оборудования с техническими характеристиками и параметрами, существенно и принципиально отличающимися от приведенных в настоящей заявке, победитель процедуры закупки за счет собственных средств осуществляет внесение изменений в разработанную проектную документацию по объекту (разработчик – УП «</w:t>
      </w:r>
      <w:proofErr w:type="spellStart"/>
      <w:r w:rsidRPr="00543331">
        <w:rPr>
          <w:bCs/>
          <w:sz w:val="28"/>
          <w:szCs w:val="28"/>
        </w:rPr>
        <w:t>Минскпроект</w:t>
      </w:r>
      <w:proofErr w:type="spellEnd"/>
      <w:r w:rsidRPr="00543331">
        <w:rPr>
          <w:bCs/>
          <w:sz w:val="28"/>
          <w:szCs w:val="28"/>
        </w:rPr>
        <w:t>») в течение 20 (Двадцати) календарных дней с даты заключения договора поставки.</w:t>
      </w:r>
    </w:p>
    <w:sectPr w:rsidR="00D64D06" w:rsidRPr="00543331" w:rsidSect="00B92EE0">
      <w:pgSz w:w="11906" w:h="16838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F16DC"/>
    <w:multiLevelType w:val="hybridMultilevel"/>
    <w:tmpl w:val="53E60CDC"/>
    <w:lvl w:ilvl="0" w:tplc="FF2A96CE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1432782"/>
    <w:multiLevelType w:val="hybridMultilevel"/>
    <w:tmpl w:val="E93E917C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636A08"/>
    <w:multiLevelType w:val="hybridMultilevel"/>
    <w:tmpl w:val="AD6EEC2C"/>
    <w:lvl w:ilvl="0" w:tplc="FF2A96CE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E416015"/>
    <w:multiLevelType w:val="hybridMultilevel"/>
    <w:tmpl w:val="3B0CA4AE"/>
    <w:lvl w:ilvl="0" w:tplc="D5AA8980">
      <w:start w:val="1"/>
      <w:numFmt w:val="bullet"/>
      <w:lvlText w:val="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4" w15:restartNumberingAfterBreak="0">
    <w:nsid w:val="65CC1F52"/>
    <w:multiLevelType w:val="hybridMultilevel"/>
    <w:tmpl w:val="26DC4DDA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DD3550B"/>
    <w:multiLevelType w:val="multilevel"/>
    <w:tmpl w:val="37D0969E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618993">
    <w:abstractNumId w:val="2"/>
  </w:num>
  <w:num w:numId="2" w16cid:durableId="1564683625">
    <w:abstractNumId w:val="0"/>
  </w:num>
  <w:num w:numId="3" w16cid:durableId="158277909">
    <w:abstractNumId w:val="3"/>
  </w:num>
  <w:num w:numId="4" w16cid:durableId="41104926">
    <w:abstractNumId w:val="4"/>
  </w:num>
  <w:num w:numId="5" w16cid:durableId="1695575535">
    <w:abstractNumId w:val="1"/>
  </w:num>
  <w:num w:numId="6" w16cid:durableId="7525106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B21"/>
    <w:rsid w:val="00014A2B"/>
    <w:rsid w:val="000240F2"/>
    <w:rsid w:val="00060E00"/>
    <w:rsid w:val="00062703"/>
    <w:rsid w:val="00077849"/>
    <w:rsid w:val="000A4710"/>
    <w:rsid w:val="000A7C95"/>
    <w:rsid w:val="000B4150"/>
    <w:rsid w:val="000D7EA9"/>
    <w:rsid w:val="000E501D"/>
    <w:rsid w:val="00114AF2"/>
    <w:rsid w:val="00115A8B"/>
    <w:rsid w:val="00127F54"/>
    <w:rsid w:val="001718C7"/>
    <w:rsid w:val="00182B87"/>
    <w:rsid w:val="00187AD1"/>
    <w:rsid w:val="00190796"/>
    <w:rsid w:val="001B17E3"/>
    <w:rsid w:val="001B7443"/>
    <w:rsid w:val="001D1FEB"/>
    <w:rsid w:val="001E137F"/>
    <w:rsid w:val="00206113"/>
    <w:rsid w:val="0021209F"/>
    <w:rsid w:val="00275369"/>
    <w:rsid w:val="0028013A"/>
    <w:rsid w:val="002A63BD"/>
    <w:rsid w:val="002B00B0"/>
    <w:rsid w:val="002D1BAC"/>
    <w:rsid w:val="002F69BC"/>
    <w:rsid w:val="00305DE0"/>
    <w:rsid w:val="00315281"/>
    <w:rsid w:val="0034458D"/>
    <w:rsid w:val="003606F6"/>
    <w:rsid w:val="00364691"/>
    <w:rsid w:val="00372EFE"/>
    <w:rsid w:val="00377EB9"/>
    <w:rsid w:val="00381E12"/>
    <w:rsid w:val="00384764"/>
    <w:rsid w:val="00385445"/>
    <w:rsid w:val="003A373B"/>
    <w:rsid w:val="003C2FE4"/>
    <w:rsid w:val="003E5810"/>
    <w:rsid w:val="00426B41"/>
    <w:rsid w:val="0046779F"/>
    <w:rsid w:val="0048642F"/>
    <w:rsid w:val="00494B84"/>
    <w:rsid w:val="004C3AB7"/>
    <w:rsid w:val="004F102D"/>
    <w:rsid w:val="00511A13"/>
    <w:rsid w:val="00514737"/>
    <w:rsid w:val="00521122"/>
    <w:rsid w:val="00530F33"/>
    <w:rsid w:val="005340C6"/>
    <w:rsid w:val="00543331"/>
    <w:rsid w:val="0058035C"/>
    <w:rsid w:val="00591C22"/>
    <w:rsid w:val="005B41F1"/>
    <w:rsid w:val="005C5902"/>
    <w:rsid w:val="005E0BBC"/>
    <w:rsid w:val="006249E3"/>
    <w:rsid w:val="00661B21"/>
    <w:rsid w:val="00676984"/>
    <w:rsid w:val="0068686E"/>
    <w:rsid w:val="00695254"/>
    <w:rsid w:val="006C0DFE"/>
    <w:rsid w:val="006D28EC"/>
    <w:rsid w:val="006D39FC"/>
    <w:rsid w:val="006D668F"/>
    <w:rsid w:val="00712AF3"/>
    <w:rsid w:val="0071491A"/>
    <w:rsid w:val="007235D7"/>
    <w:rsid w:val="0072385F"/>
    <w:rsid w:val="007316E2"/>
    <w:rsid w:val="00733169"/>
    <w:rsid w:val="00774B60"/>
    <w:rsid w:val="00794975"/>
    <w:rsid w:val="007B1B11"/>
    <w:rsid w:val="007E0C9D"/>
    <w:rsid w:val="00801C55"/>
    <w:rsid w:val="0084085D"/>
    <w:rsid w:val="00857434"/>
    <w:rsid w:val="00861D25"/>
    <w:rsid w:val="00874ECA"/>
    <w:rsid w:val="00883C06"/>
    <w:rsid w:val="008A3A48"/>
    <w:rsid w:val="008B4799"/>
    <w:rsid w:val="008D5995"/>
    <w:rsid w:val="008E2CFF"/>
    <w:rsid w:val="008F4538"/>
    <w:rsid w:val="00924CBA"/>
    <w:rsid w:val="009736FD"/>
    <w:rsid w:val="00976D6E"/>
    <w:rsid w:val="009823B2"/>
    <w:rsid w:val="00996F6A"/>
    <w:rsid w:val="009C0338"/>
    <w:rsid w:val="009D18A0"/>
    <w:rsid w:val="009D20C6"/>
    <w:rsid w:val="00A00897"/>
    <w:rsid w:val="00A05F6C"/>
    <w:rsid w:val="00A34A1F"/>
    <w:rsid w:val="00A66B19"/>
    <w:rsid w:val="00A96F35"/>
    <w:rsid w:val="00AB5718"/>
    <w:rsid w:val="00AE4861"/>
    <w:rsid w:val="00AF1A18"/>
    <w:rsid w:val="00AF209F"/>
    <w:rsid w:val="00AF438E"/>
    <w:rsid w:val="00B25CBC"/>
    <w:rsid w:val="00B35D18"/>
    <w:rsid w:val="00B416AD"/>
    <w:rsid w:val="00B41D00"/>
    <w:rsid w:val="00B547D5"/>
    <w:rsid w:val="00B57BF1"/>
    <w:rsid w:val="00B92EE0"/>
    <w:rsid w:val="00BC4EF3"/>
    <w:rsid w:val="00C01853"/>
    <w:rsid w:val="00C07E03"/>
    <w:rsid w:val="00C45581"/>
    <w:rsid w:val="00C517DE"/>
    <w:rsid w:val="00C66622"/>
    <w:rsid w:val="00CC4245"/>
    <w:rsid w:val="00CD21A2"/>
    <w:rsid w:val="00CD517F"/>
    <w:rsid w:val="00CF1425"/>
    <w:rsid w:val="00D06301"/>
    <w:rsid w:val="00D073AE"/>
    <w:rsid w:val="00D1255D"/>
    <w:rsid w:val="00D21489"/>
    <w:rsid w:val="00D22D9B"/>
    <w:rsid w:val="00D46751"/>
    <w:rsid w:val="00D6321E"/>
    <w:rsid w:val="00D64D06"/>
    <w:rsid w:val="00D672DA"/>
    <w:rsid w:val="00D7288B"/>
    <w:rsid w:val="00DA6715"/>
    <w:rsid w:val="00DD2EA0"/>
    <w:rsid w:val="00DD5DB6"/>
    <w:rsid w:val="00DF6ACA"/>
    <w:rsid w:val="00E014EA"/>
    <w:rsid w:val="00E07FA2"/>
    <w:rsid w:val="00E40995"/>
    <w:rsid w:val="00E45A26"/>
    <w:rsid w:val="00E8332E"/>
    <w:rsid w:val="00E85C3C"/>
    <w:rsid w:val="00EA48BE"/>
    <w:rsid w:val="00EB0E04"/>
    <w:rsid w:val="00EB29AA"/>
    <w:rsid w:val="00EB5EC4"/>
    <w:rsid w:val="00EC4BEB"/>
    <w:rsid w:val="00EE07A9"/>
    <w:rsid w:val="00F03255"/>
    <w:rsid w:val="00F14021"/>
    <w:rsid w:val="00F17277"/>
    <w:rsid w:val="00F2402C"/>
    <w:rsid w:val="00F732F4"/>
    <w:rsid w:val="00F74C70"/>
    <w:rsid w:val="00F83C0A"/>
    <w:rsid w:val="00F87197"/>
    <w:rsid w:val="00F96282"/>
    <w:rsid w:val="00F96450"/>
    <w:rsid w:val="00FA6C1A"/>
    <w:rsid w:val="00FC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C6D0"/>
  <w15:docId w15:val="{901A0031-8A45-4884-9F23-66EE0446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EA0"/>
    <w:pPr>
      <w:widowControl w:val="0"/>
      <w:autoSpaceDE w:val="0"/>
      <w:autoSpaceDN w:val="0"/>
      <w:adjustRightInd w:val="0"/>
      <w:spacing w:after="0" w:line="240" w:lineRule="auto"/>
      <w:ind w:firstLine="6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2B87"/>
    <w:pPr>
      <w:keepNext/>
      <w:widowControl/>
      <w:autoSpaceDE/>
      <w:autoSpaceDN/>
      <w:adjustRightInd/>
      <w:ind w:right="138" w:firstLine="0"/>
      <w:jc w:val="center"/>
      <w:outlineLvl w:val="0"/>
    </w:pPr>
    <w:rPr>
      <w:b/>
      <w:color w:val="FF66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DD2E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14AF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82B87"/>
    <w:rPr>
      <w:rFonts w:ascii="Times New Roman" w:eastAsia="Times New Roman" w:hAnsi="Times New Roman" w:cs="Times New Roman"/>
      <w:b/>
      <w:color w:val="FF6600"/>
      <w:sz w:val="24"/>
      <w:szCs w:val="24"/>
      <w:lang w:eastAsia="ru-RU"/>
    </w:rPr>
  </w:style>
  <w:style w:type="table" w:styleId="a4">
    <w:name w:val="Table Grid"/>
    <w:basedOn w:val="a1"/>
    <w:uiPriority w:val="59"/>
    <w:rsid w:val="00A96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9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68E6F-D851-4CD9-A0FE-2846B04B2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56</cp:revision>
  <cp:lastPrinted>2026-06-30T08:49:00Z</cp:lastPrinted>
  <dcterms:created xsi:type="dcterms:W3CDTF">2024-07-08T08:54:00Z</dcterms:created>
  <dcterms:modified xsi:type="dcterms:W3CDTF">2026-06-30T08:49:00Z</dcterms:modified>
</cp:coreProperties>
</file>